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полночь на сайте газеты «Известия» появился материал, где глава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Росприроднадзора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Светлана Родионова заявила о текущих проблемах, которыми занимается ее ведомство. Проблемой №1 неожиданно стала рекультивация территории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Усольехимпрома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 в Иркутской области, где прежний собственник бросил опасные химикаты и отходы производства и самоустранился от решения экологических проблем.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Вскользь заметив, что если срочно не заняться рекультивацией земли в этом месте, не решить проблему с переработкой и захоронением отходов, госпожа Родионова «отлила в гранит»: «Нужно действовать уже сейчас, иначе мы получим такой «экологический Чернобыль».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После этого разговор перешёл на не менее актуальные проблемы: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Коркинский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угольный разрез, мусорные полигоны и мусороперерабатывающие заводы, штрафы, лицензии, госпрограммы.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общем, слово «катастрофа» могло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забыться, но тут разразился «Информационный Чернобыль»: все ведущие информационные ресурсы начали выпускать «страшилки» про неизбежную катастрофу, которая выйдет за рамки отдельно взятого региона. Особо рьяные ресурсы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оттоптались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насчёт нового «Чернобыля под Иркутском» дважды и трижды в течение дня.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Правительство Иркутской области, где сейчас борются с последствиями наводнения и лесных пожаров, где восстанавливают инфраструктуру и готовятся к зиме, откровенно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проморгало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информационную волну и лишь к концу дня дало комментарий: «За счет средств областного бюджета проведено обследование территории, подготовлена проектная документация по ликвидации ртутного загрязнения, в настоящее время проект проходит государственную экспертизу. Проект рассчитан на три года, к работам планируется приступить в 2020 году». Более того, пиарщики правительства поскромничали и не упомянули о введённом региональной властью ещё более полугода назад режиме ЧС на аварийном объекте.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если учесть, чт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Усольехимпром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располагается на федеральной земле, а объекты завода принадлежат частным собственникам, то и комментировать «катастрофу» надо скорее федеральным чиновникам, чем иркутским – ну, это если исходить из логики, а не поддаваться истерике и не разгонять «Информационный пожар».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в сухом остатке?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Очередная информационная атака на губернатора Левченко продолжается - мы думаем, что у неё будет продолжение. Но с другой стороны: это не первая волна «наката», и, видимо, </w:t>
      </w:r>
      <w:r>
        <w:rPr>
          <w:rFonts w:ascii="Arial" w:hAnsi="Arial" w:cs="Arial"/>
          <w:color w:val="222222"/>
          <w:sz w:val="21"/>
          <w:szCs w:val="21"/>
        </w:rPr>
        <w:lastRenderedPageBreak/>
        <w:t>не последняя – наверное, уже пора к этому относиться как к «101-му китайскому предупреждению».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В момент беды русским людям всегда было свойственно объединяться, поддерживать друг друга. Судя по всему, на «медвежьих» ресурсах явно эти традиции в прошлом. Если и были. Или там заправляют сплошь информационное «зверьё»? И это печально.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Неожиданно пришла в голову очень неприятная аналогия с кампанией травли и рейдерской атаки на Павла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там тоже всё началось с недовольства гаранта Конституции, а закончилось тем, что «верные церберы» сделали из объекта заурядной критики жертву режима. А если учесть, что сходство сценариев обусловлено одними и теми же режиссерами - то тут, как говорится, комментарии излишни.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P.S.</w:t>
      </w:r>
      <w:r>
        <w:rPr>
          <w:rFonts w:ascii="Arial" w:hAnsi="Arial" w:cs="Arial"/>
          <w:color w:val="222222"/>
          <w:sz w:val="21"/>
          <w:szCs w:val="21"/>
        </w:rPr>
        <w:t> В общем, лапы прочь от Левченко! Политическая радиация, кстати, от этого жесткого информационного излучения ведь небезопасна не только для населения, но и для самих организаторов информационных миазмов.</w:t>
      </w:r>
    </w:p>
    <w:p w:rsidR="00A14E39" w:rsidRDefault="00A14E39" w:rsidP="00A14E3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Господа, тиражирующие образ грядущего «второго Чернобыля» в Иркутске, вы хорошо думали? Только-только в массовом сознании улеглись страхи про возможность нового Чернобыля, как вы решили в пылу борьбы с «красным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губером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Левченко попутно себе на голову раздуть эту заснувшую общественную фобию? В общем, приз «Ума палата» в студию!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9"/>
    <w:rsid w:val="00051949"/>
    <w:rsid w:val="00441924"/>
    <w:rsid w:val="00A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2019-07-25T14:20:00Z</dcterms:created>
  <dcterms:modified xsi:type="dcterms:W3CDTF">2019-07-25T14:21:00Z</dcterms:modified>
</cp:coreProperties>
</file>