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Доктор политических наук Сергей Обухов в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соцмедиа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проанализировал публикации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провластных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экспертов о возможных сценариях транзита путинской власти и другие внутриполитические дискуссии.</w:t>
      </w:r>
    </w:p>
    <w:p w:rsidR="00D51F37" w:rsidRPr="00D51F37" w:rsidRDefault="00D51F37" w:rsidP="00D51F37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«Карнавальный» транзит технократов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Анализ мнений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провластных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(относящихся, как минимум, к одной из «башен» Кремля) экспертов о транзите, а также 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провластных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экспертов, откликнувшихся на этот материал о транзите, позволяет сделать следующие выводы: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Итак, по версии 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прокремлевских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экспертов (@russica2) существуют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следующие варианты транзита: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Инерционный сценарий транзита («Незаметно пятимся»)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поступательный переход к новому образу верховной власти в стране, при котором ничего не меняется, кроме самого «Лидера».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«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Внезапный» сценарий транзита («Спецоперация Прыжок»)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неожиданное перераспределение властных полномочий и ресурсов согласно новой системе политического баланса.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"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Трансформационный" сценарий транзита («Проект Проектов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»), заранее спроектированный комплексный переход к новой, дифференцированной системе управления, с изменением восприятия системы власти в стране, с обязательным включением элит в обсуждение.</w:t>
      </w:r>
    </w:p>
    <w:p w:rsidR="00D51F37" w:rsidRPr="00D51F37" w:rsidRDefault="00D51F37" w:rsidP="00D51F37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этом власть 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осознает</w:t>
      </w:r>
      <w:proofErr w:type="gram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ч</w:t>
      </w:r>
      <w:proofErr w:type="gram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то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на данный момент будущее страны как переходной формы не просматривается, поскольку образ будущего не "зашит" в образ действующей власти, там - только образ прошлого.</w:t>
      </w:r>
    </w:p>
    <w:p w:rsidR="00D51F37" w:rsidRPr="00D51F37" w:rsidRDefault="00D51F37" w:rsidP="00D51F37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Власть (в лице одного из «мозговых танков» АП) понимает и то, что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борьба за будущее, борьба проектов будущего, уже развернулась именно сейчас.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этом, как неоднократно отмечал наш ЦИПКР,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народ ждет именно «молодых героев».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Кстати, видимо, с этим связан бурный рост низового внутрипартийного авторитета такой фигуры, как саратовский депутат Н. Бондаренко.</w:t>
      </w:r>
    </w:p>
    <w:p w:rsidR="00D51F37" w:rsidRPr="00D51F37" w:rsidRDefault="00D51F37" w:rsidP="00D51F37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Очень важно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власть через своих аналитиков признает, что имидж президента подвергается необратимой эрозии и может рухнуть (это также совпадает с прогнозами ЦИПКР).</w:t>
      </w:r>
    </w:p>
    <w:p w:rsidR="00D51F37" w:rsidRPr="00D51F37" w:rsidRDefault="00D51F37" w:rsidP="00D51F37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самому президенту со стороны соответствующих структур Кремля, судя по всему, предлагается иллюзия возможности обновления своей роли (сейчас Путин прямо называется «фактически местоблюстителем») путем «игры с архетипами»</w:t>
      </w:r>
      <w:proofErr w:type="gram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,</w:t>
      </w:r>
      <w:proofErr w:type="gram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т.е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путём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привязки к востребованным народом образам различных членов его команды в рамках некого «выборного карнавала». И делегирования реальных полномочий «проектной команде технократов».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6️.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Отказ от «привязки к прошлому» в этом плане рассматривается как отказ от привязки к советской эпохе (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и, конкретно, к образу И. Сталина).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7️.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Фактически началось повторение тезисов времен президентства Медведева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том, что «народу надо повзрослеть», а государство не защищает «социальных детей», а лишь «оказывает услуги».</w:t>
      </w:r>
    </w:p>
    <w:p w:rsidR="00D51F37" w:rsidRPr="00D51F37" w:rsidRDefault="00D51F37" w:rsidP="00D51F37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8️.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В целом, можно предположить, что под «трансформационным» вариантом «транзита», якобы позволяющем избежать катастрофы, часть АП РФ предлагает В. Путину обеспечить за счет остаточной базы своего рейтинга переход к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ультралиберальным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реформам.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Возможно, это реализация «проекта Медведев» в той или иной его форме. Возможно, это </w:t>
      </w:r>
      <w:proofErr w:type="gram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присягнувший</w:t>
      </w:r>
      <w:proofErr w:type="gram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«Семье» и либералам 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Собянин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Причем эта конструкция предполагает сохранение реальной власти «технократов». При этом целому ряду лиц будет предложено занять «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архетипические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нишевые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карнавальные роли» для дезориентации народа.</w:t>
      </w:r>
    </w:p>
    <w:p w:rsidR="00D51F37" w:rsidRPr="00D51F37" w:rsidRDefault="00D51F37" w:rsidP="00D51F37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 активность ельцинской </w:t>
      </w:r>
      <w:r w:rsidRPr="00D51F3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«</w:t>
      </w:r>
      <w:r w:rsidRPr="00D51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семьи» и грядущую «прополку» депутатского корпуса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Судя по всему,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u w:val="single"/>
          <w:lang w:eastAsia="ru-RU"/>
        </w:rPr>
        <w:t>власть действительно попытается «навести мосты» к молодежи до 25-30 лет.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Будет ли эта попытка осуществлена на основе «партии прямой демократии» (на которую, вероятно, делается серьезная ставка) или каким-то иным образом – покажет время;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u w:val="single"/>
          <w:lang w:eastAsia="ru-RU"/>
        </w:rPr>
        <w:t>эксперты отмечают существенный прилив в Интернет пожилых людей. Не исключено, что это обстоятельство успеет стать фактором, влияющим на выборы-2021;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связи с предстоящим уходом из АП РФ помощника президента В.Суркова много сообщений о сохранении (а то и об усилении его влияния на новой должности в 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госкорпорации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Очевидно, что непотопляемость В.Суркова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может быть связана с его умением создавать массовые иллюзии на основе тех или иных суррогатов;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Сети вновь пошли явно направленные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«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вбросы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» о возможном скором премьерстве С.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Собянина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и участии «Семьи» и экс-руководителя ельцинской администрации (а ныне пришедшего в структуры премьер-министра Медведева) «серого кардинала» Волошина в этой рокировке;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 при возможном участии «Семьи» (и, возможно, отечественной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клиентеллы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в элитных группах, связанных с «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демпартией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США») происходит усиление одного из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ультралиберальных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информационных центров – «Медузы». Кстати, она также упорно связывается с кланом С.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Собянина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в Сети возобновилась «точечная» атака на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А.Бастрыкина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в связи с попытками освободить «ночного губернатора Петербурга» Кумарина;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 стороны части АП РФ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продолжается информационная атака на зампреда ВС РФ О.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Свириденко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, который «засветился» при оформлении рейдерского захвата части собственности совхоза им</w:t>
      </w:r>
      <w:proofErr w:type="gram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.Л</w:t>
      </w:r>
      <w:proofErr w:type="gram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енина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экс-кандидата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в президенты Павла </w:t>
      </w:r>
      <w:proofErr w:type="spellStart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Гурдинина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Информационным ударам подвергается и МИД РФ;</w:t>
      </w:r>
    </w:p>
    <w:p w:rsidR="00D51F37" w:rsidRPr="00D51F37" w:rsidRDefault="00D51F37" w:rsidP="00D51F37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Сеть продолжают делаться «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вбросы</w:t>
      </w:r>
      <w:proofErr w:type="spellEnd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о подготовке к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существенной «прополке» рядов «Единой России» в ГД РФ.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сети гуляет доклад политолога Гусева, где приведены данные о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«</w:t>
      </w:r>
      <w:proofErr w:type="spellStart"/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неизбираемости</w:t>
      </w:r>
      <w:proofErr w:type="spellEnd"/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»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более половины фракции КПРФ, о 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«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непроходимости</w:t>
      </w:r>
      <w:r w:rsidRPr="00D51F3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»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46% депутатов «ЕР». Одновременно «Ведомости» публикуют внутрипартийные оценки «ЕР» избираемости депутатов Госдумы от «Единой России». Понятно, что КПРФ сама будет формировать свой депутатский корпус, а не кремлевские политтехнологи</w:t>
      </w:r>
      <w:r w:rsidRPr="00D51F37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. </w:t>
      </w:r>
      <w:r w:rsidRPr="00D51F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вот по части депутатов от «Единой России» - прогнозы интересны.</w:t>
      </w:r>
    </w:p>
    <w:p w:rsidR="008B3934" w:rsidRDefault="00D51F37"/>
    <w:sectPr w:rsidR="008B3934" w:rsidSect="00D1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2CFB"/>
    <w:multiLevelType w:val="multilevel"/>
    <w:tmpl w:val="9AB2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F387C"/>
    <w:multiLevelType w:val="multilevel"/>
    <w:tmpl w:val="5E1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F37"/>
    <w:rsid w:val="004C2645"/>
    <w:rsid w:val="00D106B1"/>
    <w:rsid w:val="00D3130C"/>
    <w:rsid w:val="00D5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B1"/>
  </w:style>
  <w:style w:type="paragraph" w:styleId="3">
    <w:name w:val="heading 3"/>
    <w:basedOn w:val="a"/>
    <w:link w:val="30"/>
    <w:uiPriority w:val="9"/>
    <w:qFormat/>
    <w:rsid w:val="00D5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F37"/>
    <w:rPr>
      <w:b/>
      <w:bCs/>
    </w:rPr>
  </w:style>
  <w:style w:type="character" w:styleId="a5">
    <w:name w:val="Emphasis"/>
    <w:basedOn w:val="a0"/>
    <w:uiPriority w:val="20"/>
    <w:qFormat/>
    <w:rsid w:val="00D51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2020-01-14T15:39:00Z</dcterms:created>
  <dcterms:modified xsi:type="dcterms:W3CDTF">2020-01-14T15:40:00Z</dcterms:modified>
</cp:coreProperties>
</file>