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34" w:rsidRPr="0030583D" w:rsidRDefault="0030583D" w:rsidP="003058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Сергей Обухов: Новый информационный обстрел Зюганова - реакция </w:t>
      </w:r>
      <w:proofErr w:type="gramStart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>оскандалившихся</w:t>
      </w:r>
      <w:proofErr w:type="gramEnd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кремлевских </w:t>
      </w:r>
      <w:proofErr w:type="spellStart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политадминистраторов</w:t>
      </w:r>
      <w:proofErr w:type="spellEnd"/>
    </w:p>
    <w:p w:rsidR="0030583D" w:rsidRPr="0030583D" w:rsidRDefault="0030583D" w:rsidP="0030583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Доктор политических наук Сергей Обухов в социальных </w:t>
      </w:r>
      <w:proofErr w:type="spellStart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>медиа</w:t>
      </w:r>
      <w:proofErr w:type="spellEnd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прокомментировал ситуацию про новый информационный обстрел Зюганова - реакция оскандалившихся кремлевских </w:t>
      </w:r>
      <w:proofErr w:type="spellStart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>политадминистраторов</w:t>
      </w:r>
      <w:proofErr w:type="spellEnd"/>
      <w:r w:rsidRPr="0030583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30583D" w:rsidRPr="0030583D" w:rsidRDefault="0030583D" w:rsidP="0030583D">
      <w:pPr>
        <w:rPr>
          <w:rFonts w:ascii="Times New Roman" w:hAnsi="Times New Roman" w:cs="Times New Roman"/>
          <w:sz w:val="28"/>
          <w:szCs w:val="28"/>
        </w:rPr>
      </w:pPr>
    </w:p>
    <w:p w:rsidR="0030583D" w:rsidRDefault="0030583D" w:rsidP="0030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Да, </w:t>
      </w:r>
      <w:r w:rsidRPr="0030583D">
        <w:rPr>
          <w:rFonts w:ascii="Times New Roman" w:hAnsi="Times New Roman" w:cs="Times New Roman"/>
          <w:b/>
          <w:bCs/>
          <w:sz w:val="28"/>
          <w:szCs w:val="28"/>
        </w:rPr>
        <w:t>КПРФ во главе с Г.А. Зюгановым не на шутку взбеленила влиятельный «центр силы» в Кремле!</w:t>
      </w:r>
      <w:r w:rsidRPr="0030583D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Околокириенковские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» сетки развернули свои стволы и плюются прямой наводкой. «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Взбеленение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» дошло до степени, когда ум за разум зашёл. Про прямые противоречия фактам, которые, как известно, «упрямая штука» в методичках уже не задумываются. Скажем, канал @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kaktovottak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, атакуя Зюганова, пишет о поддержке президентом идеи досрочных выборов в Думу, хотя президент ни разу публично НЕ поддержал данную идею, чреватую, к тому же, принудительными президентскими досрочными выборами.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Прокремлевские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 сетки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полны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как и пропагандистской лжи и передёргивания (@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AlekseyMukhin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), так и подзаборного хамства (@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kremlin_bashnya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), неприличного даже для анонимного политического Telegram-канала. </w:t>
      </w: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b/>
          <w:bCs/>
          <w:sz w:val="28"/>
          <w:szCs w:val="28"/>
        </w:rPr>
        <w:t xml:space="preserve">Славно Геннадий Андреевич обломал игру некоторых </w:t>
      </w:r>
      <w:proofErr w:type="spellStart"/>
      <w:r w:rsidRPr="0030583D">
        <w:rPr>
          <w:rFonts w:ascii="Times New Roman" w:hAnsi="Times New Roman" w:cs="Times New Roman"/>
          <w:b/>
          <w:bCs/>
          <w:sz w:val="28"/>
          <w:szCs w:val="28"/>
        </w:rPr>
        <w:t>политадминистраторов</w:t>
      </w:r>
      <w:proofErr w:type="spellEnd"/>
      <w:r w:rsidRPr="0030583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0583D">
        <w:rPr>
          <w:rFonts w:ascii="Times New Roman" w:hAnsi="Times New Roman" w:cs="Times New Roman"/>
          <w:sz w:val="28"/>
          <w:szCs w:val="28"/>
        </w:rPr>
        <w:t xml:space="preserve"> Вот их и рвет, и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корежит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>. Ну, а байки про потерю контроля Зюгановым над региональными отделениями или якобы раско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л в КПРФ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и прочую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мутотень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 можете тиражировать сколько угодно для самовнушения и самоудовлетворения: мели Емеля - твоя неделя!</w:t>
      </w: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Pr="0030583D" w:rsidRDefault="0030583D" w:rsidP="0030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  Полагаю, «</w:t>
      </w:r>
      <w:proofErr w:type="spellStart"/>
      <w:r w:rsidRPr="0030583D">
        <w:rPr>
          <w:rFonts w:ascii="Times New Roman" w:hAnsi="Times New Roman" w:cs="Times New Roman"/>
          <w:b/>
          <w:bCs/>
          <w:sz w:val="28"/>
          <w:szCs w:val="28"/>
        </w:rPr>
        <w:t>взбеленение</w:t>
      </w:r>
      <w:proofErr w:type="spellEnd"/>
      <w:r w:rsidRPr="0030583D">
        <w:rPr>
          <w:rFonts w:ascii="Times New Roman" w:hAnsi="Times New Roman" w:cs="Times New Roman"/>
          <w:b/>
          <w:bCs/>
          <w:sz w:val="28"/>
          <w:szCs w:val="28"/>
        </w:rPr>
        <w:t>» усиливается и в силу того медицинского факта, что на поверку КПРФ оказалась единственной реальной оппозиционной парламентской партией в стране</w:t>
      </w:r>
      <w:r w:rsidRPr="0030583D">
        <w:rPr>
          <w:rFonts w:ascii="Times New Roman" w:hAnsi="Times New Roman" w:cs="Times New Roman"/>
          <w:sz w:val="28"/>
          <w:szCs w:val="28"/>
        </w:rPr>
        <w:t>, отчего КПРФ в рамках кампании по «принуждению к досрочным выборам»  вновь начали пугать «новыми партиями» (@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politforum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). Да хоть 22 апреля проводите свои досрочные выборы - вам же хуже будет. И нечего с больной головы валить на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здоровую</w:t>
      </w:r>
      <w:proofErr w:type="gramEnd"/>
      <w:r>
        <w:rPr>
          <w:rFonts w:ascii="Calibri" w:hAnsi="Calibri" w:cs="Calibri"/>
          <w:sz w:val="28"/>
          <w:szCs w:val="28"/>
        </w:rPr>
        <w:t>.</w:t>
      </w: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Default="0030583D" w:rsidP="0030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b/>
          <w:bCs/>
          <w:sz w:val="28"/>
          <w:szCs w:val="28"/>
        </w:rPr>
        <w:t>Выступление спикера якутского парламента П. Гоголева интересно своей многосложностью.</w:t>
      </w:r>
      <w:r w:rsidRPr="0030583D">
        <w:rPr>
          <w:rFonts w:ascii="Times New Roman" w:hAnsi="Times New Roman" w:cs="Times New Roman"/>
          <w:sz w:val="28"/>
          <w:szCs w:val="28"/>
        </w:rPr>
        <w:t> Есть конституционно-</w:t>
      </w:r>
      <w:r w:rsidRPr="0030583D">
        <w:rPr>
          <w:rFonts w:ascii="Times New Roman" w:hAnsi="Times New Roman" w:cs="Times New Roman"/>
          <w:sz w:val="28"/>
          <w:szCs w:val="28"/>
        </w:rPr>
        <w:lastRenderedPageBreak/>
        <w:t xml:space="preserve">процедурные моменты - несоблюдение ст.134 Конституции при прохождении поправок в Думе. Есть, активно поддержанное, в том числе,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либеральными</w:t>
      </w:r>
      <w:proofErr w:type="gramEnd"/>
      <w:r w:rsidRPr="00305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информресурсами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, зацикливание на проблемах «титульной нации». На наш взгляд, при всей своей юридической правильности, эти аспекты критики поправок является «подарком» для «партии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сислибов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», а также для разнообразных сепаратистов, отстаивающих право титульных наций на «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государствообразующее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» упоминание в Конституциях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нацреспублик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, но пытающихся лишить этого права (даже в самом компромиссном варианте) русский народ;</w:t>
      </w: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Default="0030583D" w:rsidP="0030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 Безусловно, «</w:t>
      </w:r>
      <w:r w:rsidRPr="0030583D">
        <w:rPr>
          <w:rFonts w:ascii="Times New Roman" w:hAnsi="Times New Roman" w:cs="Times New Roman"/>
          <w:b/>
          <w:bCs/>
          <w:sz w:val="28"/>
          <w:szCs w:val="28"/>
        </w:rPr>
        <w:t>якутский демарш» - это удар и по позиции президента, озвученной с трибуны Государственной Думы 10 марта</w:t>
      </w:r>
      <w:r w:rsidRPr="0030583D">
        <w:rPr>
          <w:rFonts w:ascii="Times New Roman" w:hAnsi="Times New Roman" w:cs="Times New Roman"/>
          <w:sz w:val="28"/>
          <w:szCs w:val="28"/>
        </w:rPr>
        <w:t> 2020 года. Однако нельзя не подчеркнуть и следующий факт: </w:t>
      </w:r>
      <w:r w:rsidRPr="0030583D">
        <w:rPr>
          <w:rFonts w:ascii="Times New Roman" w:hAnsi="Times New Roman" w:cs="Times New Roman"/>
          <w:b/>
          <w:bCs/>
          <w:sz w:val="28"/>
          <w:szCs w:val="28"/>
        </w:rPr>
        <w:t>нынешние «</w:t>
      </w:r>
      <w:proofErr w:type="spellStart"/>
      <w:r w:rsidRPr="0030583D">
        <w:rPr>
          <w:rFonts w:ascii="Times New Roman" w:hAnsi="Times New Roman" w:cs="Times New Roman"/>
          <w:b/>
          <w:bCs/>
          <w:sz w:val="28"/>
          <w:szCs w:val="28"/>
        </w:rPr>
        <w:t>политадминистраторы</w:t>
      </w:r>
      <w:proofErr w:type="spellEnd"/>
      <w:r w:rsidRPr="0030583D">
        <w:rPr>
          <w:rFonts w:ascii="Times New Roman" w:hAnsi="Times New Roman" w:cs="Times New Roman"/>
          <w:b/>
          <w:bCs/>
          <w:sz w:val="28"/>
          <w:szCs w:val="28"/>
        </w:rPr>
        <w:t>» уже настолько привыкли жить «по понятиям», что совсем теряют «берега». </w:t>
      </w:r>
      <w:r w:rsidRPr="0030583D">
        <w:rPr>
          <w:rFonts w:ascii="Times New Roman" w:hAnsi="Times New Roman" w:cs="Times New Roman"/>
          <w:sz w:val="28"/>
          <w:szCs w:val="28"/>
        </w:rPr>
        <w:t xml:space="preserve">Это проявляется и в описанном «ляпе» с инициированием поправок не от 90 депутатов, а только от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Клишаса-Крашенинникова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. И в продолжающейся атаке на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Грудинина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 и совхоз имени Ленина. И в ситуации с крахом государственной политики на Белорусском направлении. И в протаскивании досрочных выборов в Думу. </w:t>
      </w:r>
      <w:proofErr w:type="gramStart"/>
      <w:r w:rsidRPr="0030583D">
        <w:rPr>
          <w:rFonts w:ascii="Times New Roman" w:hAnsi="Times New Roman" w:cs="Times New Roman"/>
          <w:sz w:val="28"/>
          <w:szCs w:val="28"/>
        </w:rPr>
        <w:t>И в демонстративном и многократном нарушении регламента в Мосгордуме, и во многом другом);</w:t>
      </w:r>
      <w:proofErr w:type="gramEnd"/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Default="0030583D" w:rsidP="0030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Такого рода </w:t>
      </w:r>
      <w:r w:rsidRPr="0030583D">
        <w:rPr>
          <w:rFonts w:ascii="Times New Roman" w:hAnsi="Times New Roman" w:cs="Times New Roman"/>
          <w:b/>
          <w:bCs/>
          <w:sz w:val="28"/>
          <w:szCs w:val="28"/>
        </w:rPr>
        <w:t>ситуация не может не приводить к маленьким и большим «черным лебедям»</w:t>
      </w:r>
      <w:r w:rsidRPr="0030583D">
        <w:rPr>
          <w:rFonts w:ascii="Times New Roman" w:hAnsi="Times New Roman" w:cs="Times New Roman"/>
          <w:sz w:val="28"/>
          <w:szCs w:val="28"/>
        </w:rPr>
        <w:t>. Отмечу, что рукотворным «черным лебедем» может стать и тот уровень «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каратнтина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», который ввели московские власти, ибо граждане («средний класс»), оказавшись без «зрелищ», да и без дела, вскоре начнут качественно более активно «играть в протест». </w:t>
      </w: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 xml:space="preserve"> ведь если пресловутый «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короновирус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»  - это не более чем «сильный грипп», то зачем поддаваться панике? Или утечка про то, что в Москве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 болеет около 2-х тысяч человек, три человека (возраст 35-50 лет)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583D">
        <w:rPr>
          <w:rFonts w:ascii="Times New Roman" w:hAnsi="Times New Roman" w:cs="Times New Roman"/>
          <w:sz w:val="28"/>
          <w:szCs w:val="28"/>
        </w:rPr>
        <w:t>скончались... (@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kremlebezBashennik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 xml:space="preserve">) - это не совсем 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фейк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? </w:t>
      </w: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0583D" w:rsidRPr="0030583D" w:rsidRDefault="0030583D" w:rsidP="0030583D">
      <w:pPr>
        <w:pStyle w:val="a4"/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t>Кстати, в Питере, например, жизнь течет своим чередом. Сразу возникает впечатление, что за всем этим московским «</w:t>
      </w:r>
      <w:proofErr w:type="spellStart"/>
      <w:r w:rsidRPr="0030583D">
        <w:rPr>
          <w:rFonts w:ascii="Times New Roman" w:hAnsi="Times New Roman" w:cs="Times New Roman"/>
          <w:sz w:val="28"/>
          <w:szCs w:val="28"/>
        </w:rPr>
        <w:t>трешем</w:t>
      </w:r>
      <w:proofErr w:type="spellEnd"/>
      <w:r w:rsidRPr="0030583D">
        <w:rPr>
          <w:rFonts w:ascii="Times New Roman" w:hAnsi="Times New Roman" w:cs="Times New Roman"/>
          <w:sz w:val="28"/>
          <w:szCs w:val="28"/>
        </w:rPr>
        <w:t>» стоят политические игры;</w:t>
      </w:r>
    </w:p>
    <w:p w:rsidR="0030583D" w:rsidRPr="0030583D" w:rsidRDefault="0030583D" w:rsidP="0030583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0583D">
        <w:rPr>
          <w:rFonts w:ascii="Times New Roman" w:hAnsi="Times New Roman" w:cs="Times New Roman"/>
          <w:sz w:val="28"/>
          <w:szCs w:val="28"/>
        </w:rPr>
        <w:lastRenderedPageBreak/>
        <w:t>В общем, «вечер явно перестает быть томным», вернее, уже переслал</w:t>
      </w:r>
      <w:r w:rsidRPr="0030583D">
        <w:rPr>
          <w:rFonts w:ascii="Calibri" w:hAnsi="Calibri" w:cs="Calibri"/>
          <w:sz w:val="28"/>
          <w:szCs w:val="28"/>
        </w:rPr>
        <w:t xml:space="preserve">? </w:t>
      </w:r>
      <w:r w:rsidRPr="0030583D">
        <w:rPr>
          <w:rFonts w:ascii="Times New Roman" w:hAnsi="Times New Roman" w:cs="Times New Roman"/>
          <w:sz w:val="28"/>
          <w:szCs w:val="28"/>
        </w:rPr>
        <w:t>Впрочем, «утро вечера мудренее»</w:t>
      </w:r>
      <w:r>
        <w:rPr>
          <w:rFonts w:ascii="Calibri" w:hAnsi="Calibri" w:cs="Calibri"/>
          <w:sz w:val="28"/>
          <w:szCs w:val="28"/>
        </w:rPr>
        <w:t>?</w:t>
      </w:r>
    </w:p>
    <w:sectPr w:rsidR="0030583D" w:rsidRPr="0030583D" w:rsidSect="0026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E2E"/>
    <w:multiLevelType w:val="hybridMultilevel"/>
    <w:tmpl w:val="3F24B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170B2"/>
    <w:multiLevelType w:val="hybridMultilevel"/>
    <w:tmpl w:val="5BA4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CF2D53"/>
    <w:multiLevelType w:val="hybridMultilevel"/>
    <w:tmpl w:val="2AF6A438"/>
    <w:lvl w:ilvl="0" w:tplc="A04C20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83D"/>
    <w:rsid w:val="0026081B"/>
    <w:rsid w:val="0030583D"/>
    <w:rsid w:val="004C2645"/>
    <w:rsid w:val="00C42E97"/>
    <w:rsid w:val="00D3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5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5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2020-03-13T12:19:00Z</dcterms:created>
  <dcterms:modified xsi:type="dcterms:W3CDTF">2020-03-13T12:32:00Z</dcterms:modified>
</cp:coreProperties>
</file>